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A8182C1" w:rsidR="00CD66FD" w:rsidRDefault="000F1814">
      <w:pPr>
        <w:jc w:val="right"/>
        <w:rPr>
          <w:rFonts w:ascii="Century Gothic" w:eastAsia="Century Gothic" w:hAnsi="Century Gothic" w:cs="Century Gothic"/>
          <w:sz w:val="20"/>
          <w:szCs w:val="20"/>
        </w:rPr>
      </w:pPr>
      <w:r w:rsidRPr="000D68FE">
        <w:rPr>
          <w:rFonts w:ascii="Century Gothic" w:eastAsia="Century Gothic" w:hAnsi="Century Gothic" w:cs="Century Gothic"/>
          <w:sz w:val="20"/>
          <w:szCs w:val="20"/>
          <w:highlight w:val="yellow"/>
        </w:rPr>
        <w:t>[</w:t>
      </w:r>
      <w:r w:rsidR="000D4FD7" w:rsidRPr="000D68FE">
        <w:rPr>
          <w:rFonts w:ascii="Century Gothic" w:eastAsia="Century Gothic" w:hAnsi="Century Gothic" w:cs="Century Gothic"/>
          <w:sz w:val="20"/>
          <w:szCs w:val="20"/>
          <w:highlight w:val="yellow"/>
        </w:rPr>
        <w:t>Date</w:t>
      </w:r>
      <w:r w:rsidRPr="000D68FE">
        <w:rPr>
          <w:rFonts w:ascii="Century Gothic" w:eastAsia="Century Gothic" w:hAnsi="Century Gothic" w:cs="Century Gothic"/>
          <w:sz w:val="20"/>
          <w:szCs w:val="20"/>
          <w:highlight w:val="yellow"/>
        </w:rPr>
        <w:t xml:space="preserve"> ]</w:t>
      </w:r>
    </w:p>
    <w:p w14:paraId="00000002" w14:textId="77777777" w:rsidR="00CD66FD" w:rsidRDefault="000F1814">
      <w:pPr>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Message from top management</w:t>
      </w:r>
    </w:p>
    <w:p w14:paraId="77FE6588" w14:textId="77777777" w:rsidR="000D4FD7" w:rsidRDefault="000D4FD7">
      <w:pPr>
        <w:rPr>
          <w:rFonts w:ascii="Century Gothic" w:eastAsia="Century Gothic" w:hAnsi="Century Gothic" w:cs="Century Gothic"/>
          <w:sz w:val="20"/>
          <w:szCs w:val="20"/>
        </w:rPr>
      </w:pPr>
    </w:p>
    <w:p w14:paraId="4A411BB7" w14:textId="77777777" w:rsidR="000D4FD7" w:rsidRDefault="000D4FD7">
      <w:pPr>
        <w:rPr>
          <w:rFonts w:ascii="Century Gothic" w:eastAsia="Century Gothic" w:hAnsi="Century Gothic" w:cs="Century Gothic"/>
          <w:sz w:val="20"/>
          <w:szCs w:val="20"/>
        </w:rPr>
      </w:pPr>
    </w:p>
    <w:p w14:paraId="57422571" w14:textId="77777777" w:rsidR="000D4FD7" w:rsidRDefault="000D4FD7">
      <w:pPr>
        <w:rPr>
          <w:rFonts w:ascii="Century Gothic" w:eastAsia="Century Gothic" w:hAnsi="Century Gothic" w:cs="Century Gothic"/>
          <w:sz w:val="20"/>
          <w:szCs w:val="20"/>
        </w:rPr>
      </w:pPr>
    </w:p>
    <w:p w14:paraId="547D8B29" w14:textId="77777777" w:rsidR="000D4FD7" w:rsidRDefault="000D4FD7">
      <w:pPr>
        <w:rPr>
          <w:rFonts w:ascii="Century Gothic" w:eastAsia="Century Gothic" w:hAnsi="Century Gothic" w:cs="Century Gothic"/>
          <w:sz w:val="20"/>
          <w:szCs w:val="20"/>
        </w:rPr>
      </w:pPr>
    </w:p>
    <w:p w14:paraId="00000003" w14:textId="1FA33D90" w:rsidR="00CD66FD" w:rsidRDefault="000F1814">
      <w:pPr>
        <w:rPr>
          <w:rFonts w:ascii="Century Gothic" w:eastAsia="Century Gothic" w:hAnsi="Century Gothic" w:cs="Century Gothic"/>
          <w:sz w:val="20"/>
          <w:szCs w:val="20"/>
        </w:rPr>
      </w:pPr>
      <w:r>
        <w:rPr>
          <w:rFonts w:ascii="Century Gothic" w:eastAsia="Century Gothic" w:hAnsi="Century Gothic" w:cs="Century Gothic"/>
          <w:sz w:val="20"/>
          <w:szCs w:val="20"/>
        </w:rPr>
        <w:t>Dear colleagues,</w:t>
      </w:r>
    </w:p>
    <w:p w14:paraId="00000004" w14:textId="77777777" w:rsidR="00CD66FD" w:rsidRDefault="00CD66FD">
      <w:pPr>
        <w:rPr>
          <w:rFonts w:ascii="Century Gothic" w:eastAsia="Century Gothic" w:hAnsi="Century Gothic" w:cs="Century Gothic"/>
          <w:sz w:val="20"/>
          <w:szCs w:val="20"/>
        </w:rPr>
      </w:pPr>
    </w:p>
    <w:p w14:paraId="712BDD36" w14:textId="77777777" w:rsidR="008F0DB4" w:rsidRDefault="008F0DB4">
      <w:pPr>
        <w:rPr>
          <w:rFonts w:ascii="Century Gothic" w:eastAsia="Century Gothic" w:hAnsi="Century Gothic" w:cs="Century Gothic"/>
          <w:sz w:val="20"/>
          <w:szCs w:val="20"/>
        </w:rPr>
      </w:pPr>
    </w:p>
    <w:p w14:paraId="00000005" w14:textId="77777777" w:rsidR="00CD66FD" w:rsidRDefault="000F1814">
      <w:pPr>
        <w:rPr>
          <w:rFonts w:ascii="Century Gothic" w:eastAsia="Century Gothic" w:hAnsi="Century Gothic" w:cs="Century Gothic"/>
          <w:b/>
          <w:sz w:val="20"/>
          <w:szCs w:val="20"/>
        </w:rPr>
      </w:pPr>
      <w:r>
        <w:rPr>
          <w:rFonts w:ascii="Century Gothic" w:eastAsia="Century Gothic" w:hAnsi="Century Gothic" w:cs="Century Gothic"/>
          <w:b/>
          <w:sz w:val="20"/>
          <w:szCs w:val="20"/>
        </w:rPr>
        <w:t>A stronger drive for safe operation:</w:t>
      </w:r>
    </w:p>
    <w:p w14:paraId="00000006" w14:textId="2F95A998" w:rsidR="00CD66FD" w:rsidRDefault="000F1814">
      <w:pPr>
        <w:rPr>
          <w:rFonts w:ascii="Century Gothic" w:eastAsia="Century Gothic" w:hAnsi="Century Gothic" w:cs="Century Gothic"/>
          <w:sz w:val="20"/>
          <w:szCs w:val="20"/>
        </w:rPr>
      </w:pPr>
      <w:r>
        <w:rPr>
          <w:rFonts w:ascii="Century Gothic" w:eastAsia="Century Gothic" w:hAnsi="Century Gothic" w:cs="Century Gothic"/>
          <w:sz w:val="20"/>
          <w:szCs w:val="20"/>
        </w:rPr>
        <w:t>Our safety performance affect</w:t>
      </w:r>
      <w:r w:rsidR="000D4FD7">
        <w:rPr>
          <w:rFonts w:ascii="Century Gothic" w:eastAsia="Century Gothic" w:hAnsi="Century Gothic" w:cs="Century Gothic"/>
          <w:sz w:val="20"/>
          <w:szCs w:val="20"/>
        </w:rPr>
        <w:t>s</w:t>
      </w:r>
      <w:r>
        <w:rPr>
          <w:rFonts w:ascii="Century Gothic" w:eastAsia="Century Gothic" w:hAnsi="Century Gothic" w:cs="Century Gothic"/>
          <w:sz w:val="20"/>
          <w:szCs w:val="20"/>
        </w:rPr>
        <w:t xml:space="preserve"> </w:t>
      </w:r>
      <w:r w:rsidR="008F0DB4">
        <w:rPr>
          <w:rFonts w:ascii="Century Gothic" w:eastAsia="Century Gothic" w:hAnsi="Century Gothic" w:cs="Century Gothic"/>
          <w:sz w:val="20"/>
          <w:szCs w:val="20"/>
        </w:rPr>
        <w:t>everybody;</w:t>
      </w:r>
      <w:r>
        <w:rPr>
          <w:rFonts w:ascii="Century Gothic" w:eastAsia="Century Gothic" w:hAnsi="Century Gothic" w:cs="Century Gothic"/>
          <w:sz w:val="20"/>
          <w:szCs w:val="20"/>
        </w:rPr>
        <w:t xml:space="preserve"> </w:t>
      </w:r>
      <w:r w:rsidR="00B839CC">
        <w:rPr>
          <w:rFonts w:ascii="Century Gothic" w:eastAsia="Century Gothic" w:hAnsi="Century Gothic" w:cs="Century Gothic"/>
          <w:sz w:val="20"/>
          <w:szCs w:val="20"/>
        </w:rPr>
        <w:t>colleagues and their families</w:t>
      </w:r>
      <w:r w:rsidR="004B24FB">
        <w:rPr>
          <w:rFonts w:ascii="Century Gothic" w:eastAsia="Century Gothic" w:hAnsi="Century Gothic" w:cs="Century Gothic"/>
          <w:sz w:val="20"/>
          <w:szCs w:val="20"/>
        </w:rPr>
        <w:t xml:space="preserve"> and friends</w:t>
      </w:r>
      <w:r w:rsidR="00B839CC">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customers, authorities</w:t>
      </w:r>
      <w:r w:rsidR="000D4FD7">
        <w:rPr>
          <w:rFonts w:ascii="Century Gothic" w:eastAsia="Century Gothic" w:hAnsi="Century Gothic" w:cs="Century Gothic"/>
          <w:sz w:val="20"/>
          <w:szCs w:val="20"/>
        </w:rPr>
        <w:t xml:space="preserve"> and </w:t>
      </w:r>
      <w:r>
        <w:rPr>
          <w:rFonts w:ascii="Century Gothic" w:eastAsia="Century Gothic" w:hAnsi="Century Gothic" w:cs="Century Gothic"/>
          <w:sz w:val="20"/>
          <w:szCs w:val="20"/>
        </w:rPr>
        <w:t>investors</w:t>
      </w:r>
      <w:r w:rsidR="00B839CC">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w:t>
      </w:r>
      <w:r w:rsidR="00C7510D">
        <w:rPr>
          <w:rFonts w:ascii="Century Gothic" w:eastAsia="Century Gothic" w:hAnsi="Century Gothic" w:cs="Century Gothic"/>
          <w:sz w:val="20"/>
          <w:szCs w:val="20"/>
        </w:rPr>
        <w:t>Therefore, w</w:t>
      </w:r>
      <w:r>
        <w:rPr>
          <w:rFonts w:ascii="Century Gothic" w:eastAsia="Century Gothic" w:hAnsi="Century Gothic" w:cs="Century Gothic"/>
          <w:sz w:val="20"/>
          <w:szCs w:val="20"/>
        </w:rPr>
        <w:t xml:space="preserve">e should all </w:t>
      </w:r>
      <w:r>
        <w:rPr>
          <w:rFonts w:ascii="Century Gothic" w:eastAsia="Century Gothic" w:hAnsi="Century Gothic" w:cs="Century Gothic"/>
          <w:sz w:val="20"/>
          <w:szCs w:val="20"/>
        </w:rPr>
        <w:t>strive to continuously improve our performance as there are bound to be things we can do better and safer, both onboard and ashore.</w:t>
      </w:r>
    </w:p>
    <w:p w14:paraId="00000007" w14:textId="77777777" w:rsidR="00CD66FD" w:rsidRDefault="00CD66FD">
      <w:pPr>
        <w:rPr>
          <w:rFonts w:ascii="Century Gothic" w:eastAsia="Century Gothic" w:hAnsi="Century Gothic" w:cs="Century Gothic"/>
          <w:sz w:val="20"/>
          <w:szCs w:val="20"/>
        </w:rPr>
      </w:pPr>
    </w:p>
    <w:p w14:paraId="00000008" w14:textId="77777777" w:rsidR="00CD66FD" w:rsidRDefault="000F1814">
      <w:pPr>
        <w:rPr>
          <w:rFonts w:ascii="Century Gothic" w:eastAsia="Century Gothic" w:hAnsi="Century Gothic" w:cs="Century Gothic"/>
          <w:b/>
          <w:sz w:val="20"/>
          <w:szCs w:val="20"/>
        </w:rPr>
      </w:pPr>
      <w:r>
        <w:rPr>
          <w:rFonts w:ascii="Century Gothic" w:eastAsia="Century Gothic" w:hAnsi="Century Gothic" w:cs="Century Gothic"/>
          <w:b/>
          <w:sz w:val="20"/>
          <w:szCs w:val="20"/>
        </w:rPr>
        <w:t>We want everybody’s opinion:</w:t>
      </w:r>
    </w:p>
    <w:p w14:paraId="00000009" w14:textId="58FE029B" w:rsidR="00CD66FD" w:rsidRDefault="000F1814">
      <w:pPr>
        <w:rPr>
          <w:rFonts w:ascii="Century Gothic" w:eastAsia="Century Gothic" w:hAnsi="Century Gothic" w:cs="Century Gothic"/>
          <w:sz w:val="20"/>
          <w:szCs w:val="20"/>
        </w:rPr>
      </w:pPr>
      <w:r>
        <w:rPr>
          <w:rFonts w:ascii="Century Gothic" w:eastAsia="Century Gothic" w:hAnsi="Century Gothic" w:cs="Century Gothic"/>
          <w:sz w:val="20"/>
          <w:szCs w:val="20"/>
        </w:rPr>
        <w:t>In order to get an overview of our improvement areas, a survey will soon</w:t>
      </w:r>
      <w:r w:rsidR="000D4FD7">
        <w:rPr>
          <w:rFonts w:ascii="Century Gothic" w:eastAsia="Century Gothic" w:hAnsi="Century Gothic" w:cs="Century Gothic"/>
          <w:sz w:val="20"/>
          <w:szCs w:val="20"/>
        </w:rPr>
        <w:t xml:space="preserve"> be</w:t>
      </w:r>
      <w:r>
        <w:rPr>
          <w:rFonts w:ascii="Century Gothic" w:eastAsia="Century Gothic" w:hAnsi="Century Gothic" w:cs="Century Gothic"/>
          <w:sz w:val="20"/>
          <w:szCs w:val="20"/>
        </w:rPr>
        <w:t xml:space="preserve"> conducted by SAYFR, a third-party advisor. I expect and encourage you all to respond to this survey, as this is an important step to establish a more accurate understanding of how you and your colleagues evaluate our safety culture and environment. This survey will give everybody the opportunity to influence the process. The survey will be anonymous and treated in strict confidence to assure everybody’s confidentiality. </w:t>
      </w:r>
    </w:p>
    <w:p w14:paraId="0000000A" w14:textId="77777777" w:rsidR="00CD66FD" w:rsidRDefault="00CD66FD">
      <w:pPr>
        <w:rPr>
          <w:rFonts w:ascii="Century Gothic" w:eastAsia="Century Gothic" w:hAnsi="Century Gothic" w:cs="Century Gothic"/>
          <w:sz w:val="20"/>
          <w:szCs w:val="20"/>
        </w:rPr>
      </w:pPr>
    </w:p>
    <w:p w14:paraId="0000000B" w14:textId="77777777" w:rsidR="00CD66FD" w:rsidRDefault="000F1814">
      <w:pPr>
        <w:rPr>
          <w:rFonts w:ascii="Century Gothic" w:eastAsia="Century Gothic" w:hAnsi="Century Gothic" w:cs="Century Gothic"/>
          <w:b/>
          <w:sz w:val="20"/>
          <w:szCs w:val="20"/>
        </w:rPr>
      </w:pPr>
      <w:r>
        <w:rPr>
          <w:rFonts w:ascii="Century Gothic" w:eastAsia="Century Gothic" w:hAnsi="Century Gothic" w:cs="Century Gothic"/>
          <w:b/>
          <w:sz w:val="20"/>
          <w:szCs w:val="20"/>
        </w:rPr>
        <w:t>We will take action:</w:t>
      </w:r>
    </w:p>
    <w:p w14:paraId="0000000C" w14:textId="77777777" w:rsidR="00CD66FD" w:rsidRDefault="000F1814">
      <w:pPr>
        <w:rPr>
          <w:rFonts w:ascii="Century Gothic" w:eastAsia="Century Gothic" w:hAnsi="Century Gothic" w:cs="Century Gothic"/>
          <w:sz w:val="20"/>
          <w:szCs w:val="20"/>
        </w:rPr>
      </w:pPr>
      <w:r>
        <w:rPr>
          <w:rFonts w:ascii="Century Gothic" w:eastAsia="Century Gothic" w:hAnsi="Century Gothic" w:cs="Century Gothic"/>
          <w:sz w:val="20"/>
          <w:szCs w:val="20"/>
        </w:rPr>
        <w:t>Even though we do not know the outcome of the survey, we do know for sure that we can always do better and improve our safety performance. Therefore, I can promise you that this initiative will result in actions. So, I ask you all to view this as an opportunity to influence the content and focus of these improvement activities.</w:t>
      </w:r>
    </w:p>
    <w:p w14:paraId="0000000D" w14:textId="77777777" w:rsidR="00CD66FD" w:rsidRDefault="00CD66FD">
      <w:pPr>
        <w:rPr>
          <w:rFonts w:ascii="Century Gothic" w:eastAsia="Century Gothic" w:hAnsi="Century Gothic" w:cs="Century Gothic"/>
          <w:sz w:val="20"/>
          <w:szCs w:val="20"/>
        </w:rPr>
      </w:pPr>
    </w:p>
    <w:p w14:paraId="0000000E" w14:textId="77777777" w:rsidR="00CD66FD" w:rsidRDefault="000F1814">
      <w:pPr>
        <w:rPr>
          <w:rFonts w:ascii="Century Gothic" w:eastAsia="Century Gothic" w:hAnsi="Century Gothic" w:cs="Century Gothic"/>
          <w:b/>
          <w:sz w:val="20"/>
          <w:szCs w:val="20"/>
        </w:rPr>
      </w:pPr>
      <w:r>
        <w:rPr>
          <w:rFonts w:ascii="Century Gothic" w:eastAsia="Century Gothic" w:hAnsi="Century Gothic" w:cs="Century Gothic"/>
          <w:b/>
          <w:sz w:val="20"/>
          <w:szCs w:val="20"/>
        </w:rPr>
        <w:t>We need you as ambassadors:</w:t>
      </w:r>
    </w:p>
    <w:p w14:paraId="0000000F" w14:textId="17E99796" w:rsidR="00CD66FD" w:rsidRDefault="000F1814">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To make sure that the process is heading in the right direction from the start, we need help from everyone. I therefore ask all of you to be ambassadors </w:t>
      </w:r>
      <w:r w:rsidR="000D4FD7">
        <w:rPr>
          <w:rFonts w:ascii="Century Gothic" w:eastAsia="Century Gothic" w:hAnsi="Century Gothic" w:cs="Century Gothic"/>
          <w:sz w:val="20"/>
          <w:szCs w:val="20"/>
        </w:rPr>
        <w:t>for</w:t>
      </w:r>
      <w:r>
        <w:rPr>
          <w:rFonts w:ascii="Century Gothic" w:eastAsia="Century Gothic" w:hAnsi="Century Gothic" w:cs="Century Gothic"/>
          <w:sz w:val="20"/>
          <w:szCs w:val="20"/>
        </w:rPr>
        <w:t xml:space="preserve"> this initiative; encouraging everybody to answer to what the situation is like in reality, and not what it ideally should be. Only in this way can we discover shortcomings in our safety performance and take the necessary corrective actions.</w:t>
      </w:r>
    </w:p>
    <w:p w14:paraId="00000010" w14:textId="77777777" w:rsidR="00CD66FD" w:rsidRDefault="00CD66FD">
      <w:pPr>
        <w:rPr>
          <w:rFonts w:ascii="Century Gothic" w:eastAsia="Century Gothic" w:hAnsi="Century Gothic" w:cs="Century Gothic"/>
          <w:sz w:val="20"/>
          <w:szCs w:val="20"/>
        </w:rPr>
      </w:pPr>
    </w:p>
    <w:p w14:paraId="00000011" w14:textId="77777777" w:rsidR="00CD66FD" w:rsidRDefault="000F1814">
      <w:pPr>
        <w:rPr>
          <w:rFonts w:ascii="Century Gothic" w:eastAsia="Century Gothic" w:hAnsi="Century Gothic" w:cs="Century Gothic"/>
          <w:sz w:val="20"/>
          <w:szCs w:val="20"/>
        </w:rPr>
      </w:pPr>
      <w:r>
        <w:rPr>
          <w:rFonts w:ascii="Century Gothic" w:eastAsia="Century Gothic" w:hAnsi="Century Gothic" w:cs="Century Gothic"/>
          <w:sz w:val="20"/>
          <w:szCs w:val="20"/>
        </w:rPr>
        <w:t>I truly want all of us to be recognized for our outstanding safety culture. Thank you for your support!</w:t>
      </w:r>
    </w:p>
    <w:p w14:paraId="00000012" w14:textId="77777777" w:rsidR="00CD66FD" w:rsidRDefault="00CD66FD">
      <w:pPr>
        <w:rPr>
          <w:rFonts w:ascii="Century Gothic" w:eastAsia="Century Gothic" w:hAnsi="Century Gothic" w:cs="Century Gothic"/>
          <w:sz w:val="20"/>
          <w:szCs w:val="20"/>
        </w:rPr>
      </w:pPr>
    </w:p>
    <w:p w14:paraId="00000013" w14:textId="77777777" w:rsidR="00CD66FD" w:rsidRDefault="000F1814">
      <w:pPr>
        <w:rPr>
          <w:rFonts w:ascii="Century Gothic" w:eastAsia="Century Gothic" w:hAnsi="Century Gothic" w:cs="Century Gothic"/>
          <w:sz w:val="20"/>
          <w:szCs w:val="20"/>
        </w:rPr>
      </w:pPr>
      <w:r>
        <w:rPr>
          <w:rFonts w:ascii="Century Gothic" w:eastAsia="Century Gothic" w:hAnsi="Century Gothic" w:cs="Century Gothic"/>
          <w:sz w:val="20"/>
          <w:szCs w:val="20"/>
        </w:rPr>
        <w:t>Best regards,</w:t>
      </w:r>
    </w:p>
    <w:p w14:paraId="00000014" w14:textId="77777777" w:rsidR="00CD66FD" w:rsidRDefault="00CD66FD">
      <w:pPr>
        <w:rPr>
          <w:rFonts w:ascii="Century Gothic" w:eastAsia="Century Gothic" w:hAnsi="Century Gothic" w:cs="Century Gothic"/>
          <w:sz w:val="20"/>
          <w:szCs w:val="20"/>
        </w:rPr>
      </w:pPr>
    </w:p>
    <w:p w14:paraId="00000015" w14:textId="77777777" w:rsidR="00CD66FD" w:rsidRDefault="00CD66FD">
      <w:pPr>
        <w:rPr>
          <w:rFonts w:ascii="Century Gothic" w:eastAsia="Century Gothic" w:hAnsi="Century Gothic" w:cs="Century Gothic"/>
          <w:sz w:val="20"/>
          <w:szCs w:val="20"/>
        </w:rPr>
      </w:pPr>
    </w:p>
    <w:p w14:paraId="00000016" w14:textId="77777777" w:rsidR="00CD66FD" w:rsidRDefault="000F1814">
      <w:pPr>
        <w:rPr>
          <w:rFonts w:ascii="Century Gothic" w:eastAsia="Century Gothic" w:hAnsi="Century Gothic" w:cs="Century Gothic"/>
          <w:sz w:val="20"/>
          <w:szCs w:val="20"/>
        </w:rPr>
      </w:pPr>
      <w:r>
        <w:rPr>
          <w:rFonts w:ascii="Century Gothic" w:eastAsia="Century Gothic" w:hAnsi="Century Gothic" w:cs="Century Gothic"/>
          <w:sz w:val="20"/>
          <w:szCs w:val="20"/>
        </w:rPr>
        <w:t>Name/Signature</w:t>
      </w:r>
    </w:p>
    <w:p w14:paraId="00000017" w14:textId="77777777" w:rsidR="00CD66FD" w:rsidRDefault="00CD66FD">
      <w:pPr>
        <w:rPr>
          <w:rFonts w:ascii="Century Gothic" w:eastAsia="Century Gothic" w:hAnsi="Century Gothic" w:cs="Century Gothic"/>
          <w:sz w:val="20"/>
          <w:szCs w:val="20"/>
        </w:rPr>
      </w:pPr>
    </w:p>
    <w:p w14:paraId="00000018" w14:textId="34B4D080" w:rsidR="00CD66FD" w:rsidRDefault="000F1814">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P.S. Please see next page for step-by-step instructions </w:t>
      </w:r>
      <w:r w:rsidR="00551795">
        <w:rPr>
          <w:rFonts w:ascii="Century Gothic" w:eastAsia="Century Gothic" w:hAnsi="Century Gothic" w:cs="Century Gothic"/>
          <w:sz w:val="20"/>
          <w:szCs w:val="20"/>
        </w:rPr>
        <w:t>to</w:t>
      </w:r>
      <w:r>
        <w:rPr>
          <w:rFonts w:ascii="Century Gothic" w:eastAsia="Century Gothic" w:hAnsi="Century Gothic" w:cs="Century Gothic"/>
          <w:sz w:val="20"/>
          <w:szCs w:val="20"/>
        </w:rPr>
        <w:t xml:space="preserve"> the survey.</w:t>
      </w:r>
    </w:p>
    <w:p w14:paraId="00000019" w14:textId="77777777" w:rsidR="00CD66FD" w:rsidRDefault="00CD66FD">
      <w:pPr>
        <w:rPr>
          <w:rFonts w:ascii="Century Gothic" w:eastAsia="Century Gothic" w:hAnsi="Century Gothic" w:cs="Century Gothic"/>
          <w:sz w:val="20"/>
          <w:szCs w:val="20"/>
        </w:rPr>
      </w:pPr>
    </w:p>
    <w:p w14:paraId="3CF9C4C6" w14:textId="77777777" w:rsidR="008F0DB4" w:rsidRDefault="008F0DB4">
      <w:pP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br w:type="page"/>
      </w:r>
    </w:p>
    <w:p w14:paraId="0000001A" w14:textId="5F1D45CF" w:rsidR="00CD66FD" w:rsidRDefault="000F1814">
      <w:pPr>
        <w:pBdr>
          <w:top w:val="nil"/>
          <w:left w:val="nil"/>
          <w:bottom w:val="nil"/>
          <w:right w:val="nil"/>
          <w:between w:val="nil"/>
        </w:pBdr>
        <w:ind w:left="420"/>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 xml:space="preserve">Step-by-step instructions </w:t>
      </w:r>
      <w:r w:rsidR="000D68FE">
        <w:rPr>
          <w:rFonts w:ascii="Century Gothic" w:eastAsia="Century Gothic" w:hAnsi="Century Gothic" w:cs="Century Gothic"/>
          <w:b/>
          <w:color w:val="000000"/>
          <w:sz w:val="20"/>
          <w:szCs w:val="20"/>
        </w:rPr>
        <w:t>for taking the</w:t>
      </w:r>
      <w:r>
        <w:rPr>
          <w:rFonts w:ascii="Century Gothic" w:eastAsia="Century Gothic" w:hAnsi="Century Gothic" w:cs="Century Gothic"/>
          <w:b/>
          <w:color w:val="000000"/>
          <w:sz w:val="20"/>
          <w:szCs w:val="20"/>
        </w:rPr>
        <w:t xml:space="preserve"> survey</w:t>
      </w:r>
    </w:p>
    <w:p w14:paraId="0000001B" w14:textId="77777777" w:rsidR="00CD66FD" w:rsidRDefault="00CD66FD">
      <w:pPr>
        <w:rPr>
          <w:rFonts w:ascii="Century Gothic" w:eastAsia="Century Gothic" w:hAnsi="Century Gothic" w:cs="Century Gothic"/>
          <w:sz w:val="20"/>
          <w:szCs w:val="20"/>
        </w:rPr>
      </w:pPr>
    </w:p>
    <w:p w14:paraId="0000001C" w14:textId="77777777" w:rsidR="00CD66FD" w:rsidRDefault="000F1814">
      <w:pPr>
        <w:numPr>
          <w:ilvl w:val="0"/>
          <w:numId w:val="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Everyone will individually receive the survey web-link via email in the next couple of days. </w:t>
      </w:r>
    </w:p>
    <w:p w14:paraId="0000001D" w14:textId="3BBA2B02" w:rsidR="00CD66FD" w:rsidRDefault="000F1814">
      <w:pPr>
        <w:numPr>
          <w:ilvl w:val="0"/>
          <w:numId w:val="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Sender address will be </w:t>
      </w:r>
      <w:hyperlink r:id="rId6">
        <w:r>
          <w:rPr>
            <w:rFonts w:ascii="Century Gothic" w:eastAsia="Century Gothic" w:hAnsi="Century Gothic" w:cs="Century Gothic"/>
            <w:color w:val="0563C1"/>
            <w:sz w:val="20"/>
            <w:szCs w:val="20"/>
            <w:u w:val="single"/>
          </w:rPr>
          <w:t>safemind@sayfr.com</w:t>
        </w:r>
      </w:hyperlink>
      <w:r>
        <w:rPr>
          <w:rFonts w:ascii="Century Gothic" w:eastAsia="Century Gothic" w:hAnsi="Century Gothic" w:cs="Century Gothic"/>
          <w:color w:val="000000"/>
          <w:sz w:val="20"/>
          <w:szCs w:val="20"/>
        </w:rPr>
        <w:t xml:space="preserve"> so please confirm this email address before you click the survey link</w:t>
      </w:r>
      <w:r w:rsidR="00551795">
        <w:rPr>
          <w:rFonts w:ascii="Century Gothic" w:eastAsia="Century Gothic" w:hAnsi="Century Gothic" w:cs="Century Gothic"/>
          <w:color w:val="000000"/>
          <w:sz w:val="20"/>
          <w:szCs w:val="20"/>
        </w:rPr>
        <w:t>.</w:t>
      </w:r>
      <w:r>
        <w:rPr>
          <w:rFonts w:ascii="Century Gothic" w:eastAsia="Century Gothic" w:hAnsi="Century Gothic" w:cs="Century Gothic"/>
          <w:color w:val="000000"/>
          <w:sz w:val="20"/>
          <w:szCs w:val="20"/>
        </w:rPr>
        <w:t xml:space="preserve"> </w:t>
      </w:r>
    </w:p>
    <w:p w14:paraId="0000001E" w14:textId="77777777" w:rsidR="00CD66FD" w:rsidRDefault="000F1814">
      <w:pPr>
        <w:numPr>
          <w:ilvl w:val="0"/>
          <w:numId w:val="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You will need internet access to conduct the survey. Once you click the survey link, it will take you directly to the survey page.</w:t>
      </w:r>
    </w:p>
    <w:p w14:paraId="0000001F" w14:textId="77777777" w:rsidR="00CD66FD" w:rsidRDefault="000F1814">
      <w:pPr>
        <w:numPr>
          <w:ilvl w:val="0"/>
          <w:numId w:val="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Please select your preferred language and start the survey. </w:t>
      </w:r>
    </w:p>
    <w:p w14:paraId="00000020" w14:textId="42E301F1" w:rsidR="00CD66FD" w:rsidRDefault="000F1814">
      <w:pPr>
        <w:numPr>
          <w:ilvl w:val="0"/>
          <w:numId w:val="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survey will run on smart phones, tablets and PCs and supports major internet browsers, but preferably Chrome.</w:t>
      </w:r>
    </w:p>
    <w:p w14:paraId="00000021" w14:textId="601BBCF1" w:rsidR="00CD66FD" w:rsidRDefault="000F1814">
      <w:pPr>
        <w:numPr>
          <w:ilvl w:val="0"/>
          <w:numId w:val="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The approximate time required to answer the </w:t>
      </w:r>
      <w:r w:rsidR="00551795">
        <w:rPr>
          <w:rFonts w:ascii="Century Gothic" w:eastAsia="Century Gothic" w:hAnsi="Century Gothic" w:cs="Century Gothic"/>
          <w:color w:val="000000"/>
          <w:sz w:val="20"/>
          <w:szCs w:val="20"/>
        </w:rPr>
        <w:t>survey</w:t>
      </w:r>
      <w:r>
        <w:rPr>
          <w:rFonts w:ascii="Century Gothic" w:eastAsia="Century Gothic" w:hAnsi="Century Gothic" w:cs="Century Gothic"/>
          <w:color w:val="000000"/>
          <w:sz w:val="20"/>
          <w:szCs w:val="20"/>
        </w:rPr>
        <w:t xml:space="preserve"> is 15 minutes.</w:t>
      </w:r>
    </w:p>
    <w:p w14:paraId="00000022" w14:textId="71E04A03" w:rsidR="00CD66FD" w:rsidRDefault="000F1814">
      <w:pPr>
        <w:numPr>
          <w:ilvl w:val="0"/>
          <w:numId w:val="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Please make sure the survey is answered individually and do not share your answers </w:t>
      </w:r>
      <w:r w:rsidR="00594144">
        <w:rPr>
          <w:rFonts w:ascii="Century Gothic" w:eastAsia="Century Gothic" w:hAnsi="Century Gothic" w:cs="Century Gothic"/>
          <w:color w:val="000000"/>
          <w:sz w:val="20"/>
          <w:szCs w:val="20"/>
        </w:rPr>
        <w:t>with</w:t>
      </w:r>
      <w:r>
        <w:rPr>
          <w:rFonts w:ascii="Century Gothic" w:eastAsia="Century Gothic" w:hAnsi="Century Gothic" w:cs="Century Gothic"/>
          <w:color w:val="000000"/>
          <w:sz w:val="20"/>
          <w:szCs w:val="20"/>
        </w:rPr>
        <w:t xml:space="preserve"> your colleagues.</w:t>
      </w:r>
    </w:p>
    <w:p w14:paraId="00000023" w14:textId="11F13452" w:rsidR="00CD66FD" w:rsidRDefault="000F1814">
      <w:pPr>
        <w:numPr>
          <w:ilvl w:val="0"/>
          <w:numId w:val="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The deadline for completing the survey is</w:t>
      </w:r>
      <w:r w:rsidR="00594144">
        <w:rPr>
          <w:rFonts w:ascii="Century Gothic" w:eastAsia="Century Gothic" w:hAnsi="Century Gothic" w:cs="Century Gothic"/>
          <w:color w:val="000000"/>
          <w:sz w:val="20"/>
          <w:szCs w:val="20"/>
        </w:rPr>
        <w:t xml:space="preserve"> </w:t>
      </w:r>
      <w:r w:rsidR="00594144" w:rsidRPr="00594144">
        <w:rPr>
          <w:rFonts w:ascii="Century Gothic" w:eastAsia="Century Gothic" w:hAnsi="Century Gothic" w:cs="Century Gothic"/>
          <w:color w:val="000000"/>
          <w:sz w:val="20"/>
          <w:szCs w:val="20"/>
          <w:highlight w:val="yellow"/>
        </w:rPr>
        <w:t>(DATE)</w:t>
      </w:r>
      <w:r w:rsidR="00594144">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000000"/>
          <w:sz w:val="20"/>
          <w:szCs w:val="20"/>
        </w:rPr>
        <w:t xml:space="preserve"> </w:t>
      </w:r>
    </w:p>
    <w:p w14:paraId="00000024" w14:textId="720C8930" w:rsidR="00CD66FD" w:rsidRDefault="000F1814">
      <w:pPr>
        <w:numPr>
          <w:ilvl w:val="0"/>
          <w:numId w:val="1"/>
        </w:numPr>
        <w:pBdr>
          <w:top w:val="nil"/>
          <w:left w:val="nil"/>
          <w:bottom w:val="nil"/>
          <w:right w:val="nil"/>
          <w:between w:val="nil"/>
        </w:pBd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If you experience any problems or have any questions, please send an email to </w:t>
      </w:r>
      <w:r w:rsidR="00594144" w:rsidRPr="00594144">
        <w:rPr>
          <w:rFonts w:ascii="Century Gothic" w:eastAsia="Century Gothic" w:hAnsi="Century Gothic" w:cs="Century Gothic"/>
          <w:color w:val="000000"/>
          <w:sz w:val="20"/>
          <w:szCs w:val="20"/>
          <w:highlight w:val="yellow"/>
        </w:rPr>
        <w:t>(EMAIL ADDRESS)</w:t>
      </w:r>
      <w:r>
        <w:rPr>
          <w:rFonts w:ascii="Century Gothic" w:eastAsia="Century Gothic" w:hAnsi="Century Gothic" w:cs="Century Gothic"/>
          <w:color w:val="000000"/>
          <w:sz w:val="20"/>
          <w:szCs w:val="20"/>
        </w:rPr>
        <w:t>.</w:t>
      </w:r>
    </w:p>
    <w:p w14:paraId="00000025" w14:textId="77777777" w:rsidR="00CD66FD" w:rsidRDefault="00CD66FD">
      <w:pPr>
        <w:rPr>
          <w:rFonts w:ascii="Century Gothic" w:eastAsia="Century Gothic" w:hAnsi="Century Gothic" w:cs="Century Gothic"/>
          <w:sz w:val="20"/>
          <w:szCs w:val="20"/>
        </w:rPr>
      </w:pPr>
    </w:p>
    <w:sectPr w:rsidR="00CD66FD">
      <w:pgSz w:w="11906" w:h="16838"/>
      <w:pgMar w:top="1440" w:right="1080" w:bottom="1440" w:left="108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931E1B65-11E2-C643-94D9-9DAB44413349}"/>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DB598DCA-A1DE-134F-A2A7-02BE75CF93E5}"/>
  </w:font>
  <w:font w:name="Georgia">
    <w:panose1 w:val="02040502050405020303"/>
    <w:charset w:val="00"/>
    <w:family w:val="roman"/>
    <w:pitch w:val="variable"/>
    <w:sig w:usb0="00000287" w:usb1="00000000" w:usb2="00000000" w:usb3="00000000" w:csb0="0000009F" w:csb1="00000000"/>
    <w:embedRegular r:id="rId3" w:fontKey="{CD0891E8-9F80-4842-8050-127684FD808D}"/>
    <w:embedItalic r:id="rId4" w:fontKey="{0EA2B70B-2C0D-5340-891B-43445581D788}"/>
  </w:font>
  <w:font w:name="Century Gothic">
    <w:panose1 w:val="020B0502020202020204"/>
    <w:charset w:val="00"/>
    <w:family w:val="swiss"/>
    <w:pitch w:val="variable"/>
    <w:sig w:usb0="00000287" w:usb1="00000000" w:usb2="00000000" w:usb3="00000000" w:csb0="0000009F" w:csb1="00000000"/>
    <w:embedRegular r:id="rId5" w:fontKey="{8D547770-4E69-9D4E-909C-89E991DA9D9E}"/>
    <w:embedBold r:id="rId6" w:fontKey="{13D7F662-7C99-1740-A578-D9C2D42148CA}"/>
  </w:font>
  <w:font w:name="Yu Gothic Light">
    <w:altName w:val="游ゴシック Light"/>
    <w:panose1 w:val="020B0300000000000000"/>
    <w:charset w:val="8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EFF2AF4"/>
    <w:multiLevelType w:val="multilevel"/>
    <w:tmpl w:val="138ADF5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2102136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6FD"/>
    <w:rsid w:val="000D4FD7"/>
    <w:rsid w:val="000D68FE"/>
    <w:rsid w:val="000F1814"/>
    <w:rsid w:val="001548E8"/>
    <w:rsid w:val="0034612A"/>
    <w:rsid w:val="004067E3"/>
    <w:rsid w:val="004B24FB"/>
    <w:rsid w:val="005020D4"/>
    <w:rsid w:val="00551795"/>
    <w:rsid w:val="00594144"/>
    <w:rsid w:val="008F0DB4"/>
    <w:rsid w:val="009241C4"/>
    <w:rsid w:val="00B839CC"/>
    <w:rsid w:val="00C20533"/>
    <w:rsid w:val="00C7510D"/>
    <w:rsid w:val="00CD66FD"/>
    <w:rsid w:val="00D8027D"/>
  </w:rsids>
  <m:mathPr>
    <m:mathFont m:val="Cambria Math"/>
    <m:brkBin m:val="before"/>
    <m:brkBinSub m:val="--"/>
    <m:smallFrac m:val="0"/>
    <m:dispDef/>
    <m:lMargin m:val="0"/>
    <m:rMargin m:val="0"/>
    <m:defJc m:val="centerGroup"/>
    <m:wrapIndent m:val="1440"/>
    <m:intLim m:val="subSup"/>
    <m:naryLim m:val="undOvr"/>
  </m:mathPr>
  <w:themeFontLang w:val="en-NO"/>
  <w:clrSchemeMapping w:bg1="light1" w:t1="dark1" w:bg2="light2" w:t2="dark2" w:accent1="accent1" w:accent2="accent2" w:accent3="accent3" w:accent4="accent4" w:accent5="accent5" w:accent6="accent6" w:hyperlink="hyperlink" w:followedHyperlink="followedHyperlink"/>
  <w:decimalSymbol w:val=","/>
  <w:listSeparator w:val=","/>
  <w14:docId w14:val="1A27A764"/>
  <w15:docId w15:val="{316B5A84-CB35-204D-9B48-8067B5C7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游明朝" w:eastAsia="游明朝" w:hAnsi="游明朝" w:cs="游明朝"/>
        <w:sz w:val="21"/>
        <w:szCs w:val="21"/>
        <w:lang w:val="en-US" w:eastAsia="en-GB"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14E7A"/>
    <w:pPr>
      <w:ind w:leftChars="400" w:left="840"/>
    </w:pPr>
  </w:style>
  <w:style w:type="character" w:styleId="Hyperlink">
    <w:name w:val="Hyperlink"/>
    <w:basedOn w:val="DefaultParagraphFont"/>
    <w:uiPriority w:val="99"/>
    <w:unhideWhenUsed/>
    <w:rsid w:val="003B46E8"/>
    <w:rPr>
      <w:color w:val="0563C1" w:themeColor="hyperlink"/>
      <w:u w:val="single"/>
    </w:rPr>
  </w:style>
  <w:style w:type="character" w:styleId="UnresolvedMention">
    <w:name w:val="Unresolved Mention"/>
    <w:basedOn w:val="DefaultParagraphFont"/>
    <w:uiPriority w:val="99"/>
    <w:semiHidden/>
    <w:unhideWhenUsed/>
    <w:rsid w:val="003B46E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afemind@sayfr.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UndPvM3X0pX5Wyon4qYSE3q0Tw==">CgMxLjA4AHIhMWRkVDZOOWx0bVY1MXB2eUxqVFpmWUIydWVGb1ppYzk1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432</Words>
  <Characters>2392</Characters>
  <Application>Microsoft Office Word</Application>
  <DocSecurity>0</DocSecurity>
  <Lines>58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後藤譲</dc:creator>
  <cp:lastModifiedBy>Benedikte Wentworth</cp:lastModifiedBy>
  <cp:revision>2</cp:revision>
  <dcterms:created xsi:type="dcterms:W3CDTF">2024-09-09T12:13:00Z</dcterms:created>
  <dcterms:modified xsi:type="dcterms:W3CDTF">2024-09-09T12:13:00Z</dcterms:modified>
</cp:coreProperties>
</file>